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FAE" w:rsidRDefault="004F2594">
      <w:r>
        <w:t>Есенно зарибяване с балканска пъстърва извършиха служители на ДЛС „Росица“</w:t>
      </w:r>
    </w:p>
    <w:p w:rsidR="004F2594" w:rsidRDefault="004F2594"/>
    <w:p w:rsidR="00B56464" w:rsidRDefault="004F2594">
      <w:r>
        <w:t xml:space="preserve">10 000 малки рибки </w:t>
      </w:r>
      <w:r w:rsidR="002F5083">
        <w:t xml:space="preserve">балканска пъстърва </w:t>
      </w:r>
      <w:r>
        <w:t xml:space="preserve">бяха разселени </w:t>
      </w:r>
      <w:r w:rsidR="002F5083">
        <w:t xml:space="preserve">по водоемите на реките </w:t>
      </w:r>
      <w:proofErr w:type="spellStart"/>
      <w:r w:rsidR="002F5083">
        <w:t>Зелениковец</w:t>
      </w:r>
      <w:proofErr w:type="spellEnd"/>
      <w:r w:rsidR="002F5083">
        <w:t xml:space="preserve">, Росица, </w:t>
      </w:r>
      <w:proofErr w:type="spellStart"/>
      <w:r w:rsidR="002F5083">
        <w:t>Багарещица</w:t>
      </w:r>
      <w:proofErr w:type="spellEnd"/>
      <w:r w:rsidR="002F5083">
        <w:t xml:space="preserve"> и </w:t>
      </w:r>
      <w:proofErr w:type="spellStart"/>
      <w:r w:rsidR="002F5083">
        <w:t>Цървулщица</w:t>
      </w:r>
      <w:proofErr w:type="spellEnd"/>
      <w:r w:rsidR="002F5083">
        <w:t xml:space="preserve">. </w:t>
      </w:r>
    </w:p>
    <w:p w:rsidR="002F5083" w:rsidRDefault="002F5083">
      <w:proofErr w:type="spellStart"/>
      <w:r>
        <w:t>Зарибителният</w:t>
      </w:r>
      <w:proofErr w:type="spellEnd"/>
      <w:r>
        <w:t xml:space="preserve"> материал е осигурен от ДЛС „Росица“, а в акцията по зарибяване участваха четирима от служителите на стопанството. </w:t>
      </w:r>
    </w:p>
    <w:p w:rsidR="004F2594" w:rsidRDefault="002F5083">
      <w:r>
        <w:t xml:space="preserve">По 1000 рибки са пуснати в реките Росица и </w:t>
      </w:r>
      <w:proofErr w:type="spellStart"/>
      <w:r>
        <w:t>Зелениковец</w:t>
      </w:r>
      <w:proofErr w:type="spellEnd"/>
      <w:r>
        <w:t xml:space="preserve">, а по 4 000 малки пъстърви са заселени в р. </w:t>
      </w:r>
      <w:proofErr w:type="spellStart"/>
      <w:r>
        <w:t>Багарещица</w:t>
      </w:r>
      <w:proofErr w:type="spellEnd"/>
      <w:r>
        <w:t xml:space="preserve"> и р. </w:t>
      </w:r>
      <w:proofErr w:type="spellStart"/>
      <w:r>
        <w:t>Цървулщица</w:t>
      </w:r>
      <w:proofErr w:type="spellEnd"/>
      <w:r>
        <w:t>.</w:t>
      </w:r>
    </w:p>
    <w:p w:rsidR="00204440" w:rsidRDefault="00204440">
      <w:r>
        <w:t xml:space="preserve">Зарибяването на водоемите е редовна практика на Държавното ловно стопанство „Росица“, </w:t>
      </w:r>
      <w:r w:rsidR="00B56464">
        <w:t>с цел подпомагане на популацията. През пролетта служители на стопанството зарибиха с</w:t>
      </w:r>
      <w:bookmarkStart w:id="0" w:name="_GoBack"/>
      <w:bookmarkEnd w:id="0"/>
      <w:r w:rsidR="00B56464">
        <w:t xml:space="preserve"> 20 000 малки балкански пъстърви. </w:t>
      </w:r>
    </w:p>
    <w:sectPr w:rsidR="002044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594"/>
    <w:rsid w:val="00204440"/>
    <w:rsid w:val="002F5083"/>
    <w:rsid w:val="00475FAE"/>
    <w:rsid w:val="004F2594"/>
    <w:rsid w:val="00B56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EF7A9"/>
  <w15:chartTrackingRefBased/>
  <w15:docId w15:val="{5E06EA08-24B2-47A6-BB60-EC1DD117D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</dc:creator>
  <cp:keywords/>
  <dc:description/>
  <cp:lastModifiedBy>Gabriela</cp:lastModifiedBy>
  <cp:revision>3</cp:revision>
  <dcterms:created xsi:type="dcterms:W3CDTF">2016-10-14T07:22:00Z</dcterms:created>
  <dcterms:modified xsi:type="dcterms:W3CDTF">2016-10-14T07:34:00Z</dcterms:modified>
</cp:coreProperties>
</file>